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2A" w:rsidRPr="00BF19CF" w:rsidRDefault="00E67F6A" w:rsidP="00AB602A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B602A" w:rsidRPr="00BF19CF">
        <w:rPr>
          <w:b/>
          <w:sz w:val="18"/>
          <w:szCs w:val="18"/>
        </w:rPr>
        <w:t xml:space="preserve">АДМИНИСТРАЦИЯ  ЛУЖСКОГО МУНИЦИПАЛЬНОГО РАЙОНА  ЛЕНИНГРАДСКОЙ ОБЛАСТИ </w:t>
      </w:r>
    </w:p>
    <w:p w:rsidR="00AB602A" w:rsidRPr="00BF19CF" w:rsidRDefault="00AB602A" w:rsidP="00AB602A">
      <w:pPr>
        <w:pStyle w:val="a4"/>
        <w:jc w:val="center"/>
        <w:rPr>
          <w:b/>
          <w:sz w:val="18"/>
          <w:szCs w:val="18"/>
        </w:rPr>
      </w:pPr>
      <w:r w:rsidRPr="00BF19CF">
        <w:rPr>
          <w:b/>
          <w:sz w:val="18"/>
          <w:szCs w:val="18"/>
        </w:rPr>
        <w:t xml:space="preserve">МУНИЦИПАЛЬНОЕ ОБЩЕОБРАЗОВАТЕЛЬНОЕ УЧРЕЖДЕНИЕ </w:t>
      </w:r>
    </w:p>
    <w:p w:rsidR="00AB602A" w:rsidRPr="00BF19CF" w:rsidRDefault="00AB602A" w:rsidP="00AB602A">
      <w:pPr>
        <w:pStyle w:val="a4"/>
        <w:jc w:val="center"/>
        <w:rPr>
          <w:b/>
          <w:sz w:val="18"/>
          <w:szCs w:val="18"/>
        </w:rPr>
      </w:pPr>
      <w:r w:rsidRPr="00BF19CF">
        <w:rPr>
          <w:b/>
          <w:sz w:val="18"/>
          <w:szCs w:val="18"/>
        </w:rPr>
        <w:t>«СРЕДНЯЯ ОБЩЕОБРАЗОВАТЕЛЬНАЯ ШКОЛА №</w:t>
      </w:r>
      <w:r w:rsidR="00A458D5" w:rsidRPr="00BF19CF">
        <w:rPr>
          <w:b/>
          <w:sz w:val="18"/>
          <w:szCs w:val="18"/>
        </w:rPr>
        <w:t xml:space="preserve"> </w:t>
      </w:r>
      <w:r w:rsidRPr="00BF19CF">
        <w:rPr>
          <w:b/>
          <w:sz w:val="18"/>
          <w:szCs w:val="18"/>
        </w:rPr>
        <w:t>6 ИМ. ГЕРОЯ СОВЕТСКОГО СОЮЗА В.П.ГРИЦКОВА</w:t>
      </w:r>
      <w:r w:rsidR="00A458D5" w:rsidRPr="00BF19CF">
        <w:rPr>
          <w:b/>
          <w:sz w:val="18"/>
          <w:szCs w:val="18"/>
        </w:rPr>
        <w:t>»</w:t>
      </w:r>
    </w:p>
    <w:p w:rsidR="00AB602A" w:rsidRPr="00BF19CF" w:rsidRDefault="00AB602A" w:rsidP="00AB602A">
      <w:pPr>
        <w:pStyle w:val="a4"/>
        <w:jc w:val="center"/>
        <w:rPr>
          <w:b/>
          <w:sz w:val="18"/>
          <w:szCs w:val="18"/>
        </w:rPr>
      </w:pPr>
    </w:p>
    <w:p w:rsidR="00AB602A" w:rsidRPr="00D35FDF" w:rsidRDefault="00AB602A" w:rsidP="00AB602A">
      <w:pPr>
        <w:pStyle w:val="a4"/>
        <w:jc w:val="center"/>
        <w:rPr>
          <w:sz w:val="18"/>
          <w:szCs w:val="18"/>
        </w:rPr>
      </w:pPr>
    </w:p>
    <w:p w:rsidR="00AB602A" w:rsidRPr="00D35FDF" w:rsidRDefault="00AB602A" w:rsidP="00AB602A">
      <w:pPr>
        <w:pStyle w:val="a4"/>
        <w:jc w:val="center"/>
        <w:rPr>
          <w:sz w:val="18"/>
          <w:szCs w:val="18"/>
        </w:rPr>
      </w:pPr>
    </w:p>
    <w:p w:rsidR="00AB602A" w:rsidRPr="00D35FDF" w:rsidRDefault="00AB602A" w:rsidP="00AB602A">
      <w:pPr>
        <w:pStyle w:val="a4"/>
        <w:jc w:val="center"/>
        <w:rPr>
          <w:sz w:val="18"/>
          <w:szCs w:val="18"/>
        </w:rPr>
      </w:pPr>
    </w:p>
    <w:p w:rsidR="00AB602A" w:rsidRPr="00D35FDF" w:rsidRDefault="00AB602A" w:rsidP="00AB602A">
      <w:pPr>
        <w:pStyle w:val="a4"/>
        <w:jc w:val="center"/>
        <w:rPr>
          <w:sz w:val="18"/>
          <w:szCs w:val="18"/>
        </w:rPr>
      </w:pPr>
    </w:p>
    <w:p w:rsidR="00AB602A" w:rsidRPr="00D35FDF" w:rsidRDefault="00AB602A" w:rsidP="00AB602A">
      <w:pPr>
        <w:pStyle w:val="a4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B602A" w:rsidRPr="00BF19CF" w:rsidTr="00644301">
        <w:tc>
          <w:tcPr>
            <w:tcW w:w="4785" w:type="dxa"/>
          </w:tcPr>
          <w:p w:rsidR="00AB602A" w:rsidRPr="00BF19CF" w:rsidRDefault="00AB602A" w:rsidP="006443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19CF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AB602A" w:rsidRPr="00BF19CF" w:rsidRDefault="00AB602A" w:rsidP="006443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19CF">
              <w:rPr>
                <w:rFonts w:ascii="Times New Roman" w:hAnsi="Times New Roman"/>
                <w:sz w:val="24"/>
                <w:szCs w:val="24"/>
              </w:rPr>
              <w:t>на педагогическом  совете</w:t>
            </w:r>
          </w:p>
          <w:p w:rsidR="00AB602A" w:rsidRPr="00BF19CF" w:rsidRDefault="00AB602A" w:rsidP="006443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19CF">
              <w:rPr>
                <w:rFonts w:ascii="Times New Roman" w:hAnsi="Times New Roman"/>
                <w:sz w:val="24"/>
                <w:szCs w:val="24"/>
              </w:rPr>
              <w:t>Протокол № 6</w:t>
            </w:r>
          </w:p>
          <w:p w:rsidR="00AB602A" w:rsidRPr="00BF19CF" w:rsidRDefault="00A458D5" w:rsidP="00A458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19CF">
              <w:rPr>
                <w:rFonts w:ascii="Times New Roman" w:hAnsi="Times New Roman"/>
                <w:sz w:val="24"/>
                <w:szCs w:val="24"/>
              </w:rPr>
              <w:t>о</w:t>
            </w:r>
            <w:r w:rsidR="00AB602A" w:rsidRPr="00BF19CF">
              <w:rPr>
                <w:rFonts w:ascii="Times New Roman" w:hAnsi="Times New Roman"/>
                <w:sz w:val="24"/>
                <w:szCs w:val="24"/>
              </w:rPr>
              <w:t>т «</w:t>
            </w:r>
            <w:r w:rsidR="00284689" w:rsidRPr="00BF19CF">
              <w:rPr>
                <w:rFonts w:ascii="Times New Roman" w:hAnsi="Times New Roman"/>
                <w:sz w:val="24"/>
                <w:szCs w:val="24"/>
              </w:rPr>
              <w:t>25</w:t>
            </w:r>
            <w:r w:rsidR="00AB602A" w:rsidRPr="00BF19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F19CF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AB602A" w:rsidRPr="00BF19C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D414B4" w:rsidRPr="00BF1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02A" w:rsidRPr="00BF19CF">
              <w:rPr>
                <w:rFonts w:ascii="Times New Roman" w:hAnsi="Times New Roman"/>
                <w:sz w:val="24"/>
                <w:szCs w:val="24"/>
              </w:rPr>
              <w:t>г</w:t>
            </w:r>
            <w:r w:rsidR="00D414B4" w:rsidRPr="00BF1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B602A" w:rsidRPr="00BF19CF" w:rsidRDefault="00BF19CF" w:rsidP="00A458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B602A" w:rsidRPr="00BF19C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32526" w:rsidRPr="00BF19CF" w:rsidRDefault="00BF19CF" w:rsidP="00A458D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AB602A" w:rsidRPr="00BF19CF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9F6491" w:rsidRPr="00BF19CF">
              <w:rPr>
                <w:rFonts w:ascii="Times New Roman" w:hAnsi="Times New Roman"/>
                <w:sz w:val="24"/>
                <w:szCs w:val="24"/>
              </w:rPr>
              <w:t>162</w:t>
            </w:r>
            <w:r w:rsidR="002076CA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AB602A" w:rsidRPr="00BF19CF" w:rsidRDefault="00BF19CF" w:rsidP="00A458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B602A" w:rsidRPr="00BF19CF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284689" w:rsidRPr="00BF19CF">
              <w:rPr>
                <w:rFonts w:ascii="Times New Roman" w:hAnsi="Times New Roman"/>
                <w:sz w:val="24"/>
                <w:szCs w:val="24"/>
              </w:rPr>
              <w:t>26</w:t>
            </w:r>
            <w:r w:rsidR="00AB602A" w:rsidRPr="00BF19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458D5" w:rsidRPr="00BF19CF">
              <w:rPr>
                <w:rFonts w:ascii="Times New Roman" w:hAnsi="Times New Roman"/>
                <w:sz w:val="24"/>
                <w:szCs w:val="24"/>
              </w:rPr>
              <w:t xml:space="preserve">апреля  </w:t>
            </w:r>
            <w:r w:rsidR="00AB602A" w:rsidRPr="00BF19CF">
              <w:rPr>
                <w:rFonts w:ascii="Times New Roman" w:hAnsi="Times New Roman"/>
                <w:sz w:val="24"/>
                <w:szCs w:val="24"/>
              </w:rPr>
              <w:t>2016</w:t>
            </w:r>
            <w:r w:rsidR="0080418A" w:rsidRPr="00BF1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02A" w:rsidRPr="00BF19CF">
              <w:rPr>
                <w:rFonts w:ascii="Times New Roman" w:hAnsi="Times New Roman"/>
                <w:sz w:val="24"/>
                <w:szCs w:val="24"/>
              </w:rPr>
              <w:t>г</w:t>
            </w:r>
            <w:r w:rsidR="0080418A" w:rsidRPr="00BF1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7F51" w:rsidRPr="00BF19CF" w:rsidRDefault="00A458D5" w:rsidP="00A45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0418A">
        <w:rPr>
          <w:rFonts w:ascii="Times New Roman" w:hAnsi="Times New Roman"/>
        </w:rPr>
        <w:t xml:space="preserve">   </w:t>
      </w:r>
      <w:r w:rsidR="0080418A" w:rsidRPr="00BF19CF">
        <w:rPr>
          <w:rFonts w:ascii="Times New Roman" w:hAnsi="Times New Roman"/>
          <w:sz w:val="24"/>
          <w:szCs w:val="24"/>
        </w:rPr>
        <w:t>Регистрационный №</w:t>
      </w:r>
      <w:r w:rsidR="002076CA">
        <w:rPr>
          <w:rFonts w:ascii="Times New Roman" w:hAnsi="Times New Roman"/>
          <w:sz w:val="24"/>
          <w:szCs w:val="24"/>
        </w:rPr>
        <w:t xml:space="preserve"> 31</w:t>
      </w:r>
    </w:p>
    <w:p w:rsidR="00117F51" w:rsidRPr="00BF19CF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9CF" w:rsidRDefault="00BF19CF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38A" w:rsidRPr="00BF19CF" w:rsidRDefault="0062138A" w:rsidP="00B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BF19CF">
        <w:rPr>
          <w:rFonts w:ascii="Times New Roman,Bold" w:hAnsi="Times New Roman,Bold" w:cs="Times New Roman,Bold"/>
          <w:b/>
          <w:bCs/>
          <w:sz w:val="36"/>
          <w:szCs w:val="36"/>
        </w:rPr>
        <w:t>Положение</w:t>
      </w:r>
    </w:p>
    <w:p w:rsidR="0062138A" w:rsidRPr="00BF19CF" w:rsidRDefault="0062138A" w:rsidP="00B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566216" w:rsidRPr="00BF19CF" w:rsidRDefault="0062138A" w:rsidP="00B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BF19CF">
        <w:rPr>
          <w:rFonts w:ascii="Times New Roman,Bold" w:hAnsi="Times New Roman,Bold" w:cs="Times New Roman,Bold"/>
          <w:b/>
          <w:bCs/>
          <w:sz w:val="36"/>
          <w:szCs w:val="36"/>
        </w:rPr>
        <w:t xml:space="preserve">о комиссии по урегулированию споров </w:t>
      </w:r>
    </w:p>
    <w:p w:rsidR="00566216" w:rsidRPr="00BF19CF" w:rsidRDefault="00566216" w:rsidP="00B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62138A" w:rsidRPr="00BF19CF" w:rsidRDefault="0062138A" w:rsidP="00B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BF19CF">
        <w:rPr>
          <w:rFonts w:ascii="Times New Roman,Bold" w:hAnsi="Times New Roman,Bold" w:cs="Times New Roman,Bold"/>
          <w:b/>
          <w:bCs/>
          <w:sz w:val="36"/>
          <w:szCs w:val="36"/>
        </w:rPr>
        <w:t>между участниками</w:t>
      </w:r>
    </w:p>
    <w:p w:rsidR="0062138A" w:rsidRPr="00BF19CF" w:rsidRDefault="0062138A" w:rsidP="00B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117F51" w:rsidRPr="00BF19CF" w:rsidRDefault="0062138A" w:rsidP="00B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F19CF">
        <w:rPr>
          <w:rFonts w:ascii="Times New Roman,Bold" w:hAnsi="Times New Roman,Bold" w:cs="Times New Roman,Bold"/>
          <w:b/>
          <w:bCs/>
          <w:sz w:val="36"/>
          <w:szCs w:val="36"/>
        </w:rPr>
        <w:t>образовательных отношений</w:t>
      </w:r>
    </w:p>
    <w:p w:rsidR="00117F51" w:rsidRPr="00566216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F51" w:rsidRDefault="00117F51" w:rsidP="00BF1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138A" w:rsidRPr="00BF19CF" w:rsidRDefault="00AB602A" w:rsidP="004301C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F19CF">
        <w:rPr>
          <w:rFonts w:ascii="Times New Roman" w:hAnsi="Times New Roman"/>
          <w:b/>
          <w:sz w:val="24"/>
          <w:szCs w:val="24"/>
        </w:rPr>
        <w:t>г. Луга</w:t>
      </w:r>
    </w:p>
    <w:p w:rsidR="00117F51" w:rsidRDefault="00117F51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3D5" w:rsidRPr="006F43D5" w:rsidRDefault="006F43D5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3D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F43D5" w:rsidRPr="006F43D5" w:rsidRDefault="006F43D5" w:rsidP="006F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3D5">
        <w:rPr>
          <w:rFonts w:ascii="Times New Roman" w:hAnsi="Times New Roman"/>
          <w:b/>
          <w:bCs/>
          <w:sz w:val="28"/>
          <w:szCs w:val="28"/>
        </w:rPr>
        <w:t>о комиссии по урегулированию споров между участниками</w:t>
      </w:r>
    </w:p>
    <w:p w:rsidR="00D92AC4" w:rsidRDefault="006F43D5" w:rsidP="006F43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43D5">
        <w:rPr>
          <w:rFonts w:ascii="Times New Roman" w:hAnsi="Times New Roman"/>
          <w:b/>
          <w:bCs/>
          <w:sz w:val="28"/>
          <w:szCs w:val="28"/>
        </w:rPr>
        <w:t>образовательных отношений</w:t>
      </w:r>
    </w:p>
    <w:p w:rsidR="00C822B3" w:rsidRDefault="00C822B3" w:rsidP="006F43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2B3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1. Настоящее положение устанавливает порядок создания, организации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работы, принятия и исполнения решений Комиссией по урегулированию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споров между участниками образовательных отношений МОУ «Средняя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школа № 6» г. Луги (далее – Комиссия).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2. Комиссия создается в соответствии со статьей 45 Федерального закона от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29 декабря 2012 г. № 273-ФЗ «Об образовании в Российской Федерации» в</w:t>
      </w:r>
    </w:p>
    <w:p w:rsidR="00C822B3" w:rsidRPr="004301C8" w:rsidRDefault="00C822B3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2B3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3</w:t>
      </w:r>
      <w:r w:rsidR="00AB602A" w:rsidRPr="004301C8">
        <w:rPr>
          <w:rFonts w:ascii="Times New Roman" w:hAnsi="Times New Roman"/>
          <w:sz w:val="28"/>
          <w:szCs w:val="28"/>
        </w:rPr>
        <w:t xml:space="preserve">. </w:t>
      </w:r>
      <w:r w:rsidR="00C822B3" w:rsidRPr="004301C8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деятельность, в составе 6 членов.</w:t>
      </w:r>
    </w:p>
    <w:p w:rsidR="006F43D5" w:rsidRPr="004301C8" w:rsidRDefault="00C822B3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br/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Делегирование представителей участников образовательных отношений в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 xml:space="preserve">состав Комиссии осуществляется родительским комитетом школы и представительным органом работников МОУ «Средняя школа № 6» г. Луги 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Сформированный состав Комиссии объявляется приказом директора</w:t>
      </w:r>
      <w:r w:rsidR="00A75E48">
        <w:rPr>
          <w:rFonts w:ascii="Times New Roman" w:hAnsi="Times New Roman"/>
          <w:sz w:val="28"/>
          <w:szCs w:val="28"/>
        </w:rPr>
        <w:t xml:space="preserve"> Учреждения</w:t>
      </w:r>
      <w:r w:rsidRPr="004301C8">
        <w:rPr>
          <w:rFonts w:ascii="Times New Roman" w:hAnsi="Times New Roman"/>
          <w:sz w:val="28"/>
          <w:szCs w:val="28"/>
        </w:rPr>
        <w:t>.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4. Срок полномочий Комиссии составляет два года.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5. Члены Комиссии осуществляют свою деятельность на безвозмездной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основе.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6. Досрочное прекращение полномочий члена Комиссии осуществляется: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6.1. на основании личного заявления члена Комиссии об исключении из его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состава;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lastRenderedPageBreak/>
        <w:t>6.2. по требованию не менее 2/3 членов Комиссии, выраженному в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письменной форме;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6.3. в случае отчисления из Организации обучающегося, родителем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(законным представителем) которого является член Комиссии, или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увольнения работника – члена Комиссии.</w:t>
      </w:r>
    </w:p>
    <w:p w:rsidR="00A75E48" w:rsidRPr="004301C8" w:rsidRDefault="00A75E48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2B3" w:rsidRPr="004301C8" w:rsidRDefault="00C822B3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7. Решение комиссии по урегулированию споров между участниками образовательных отношений является обязательным для всех участни</w:t>
      </w:r>
      <w:r w:rsidR="00A75E48">
        <w:rPr>
          <w:rFonts w:ascii="Times New Roman" w:hAnsi="Times New Roman"/>
          <w:sz w:val="28"/>
          <w:szCs w:val="28"/>
        </w:rPr>
        <w:t xml:space="preserve">ков образовательных отношений в </w:t>
      </w:r>
      <w:r w:rsidRPr="004301C8"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 и подлежит исполнению в сроки, предусмотренные указанным решением</w:t>
      </w:r>
    </w:p>
    <w:p w:rsidR="007B2B9F" w:rsidRPr="004301C8" w:rsidRDefault="007B2B9F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A75E48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43D5" w:rsidRPr="004301C8">
        <w:rPr>
          <w:rFonts w:ascii="Times New Roman" w:hAnsi="Times New Roman"/>
          <w:sz w:val="28"/>
          <w:szCs w:val="28"/>
        </w:rPr>
        <w:t>. В случае досрочного прекращения полномочий члена Комиссии в ее состав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избирается новый представитель от соответствующей категории участников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образовательного процесса в соответствии с п. 3 настоящего Положения.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A75E48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F43D5" w:rsidRPr="004301C8">
        <w:rPr>
          <w:rFonts w:ascii="Times New Roman" w:hAnsi="Times New Roman"/>
          <w:sz w:val="28"/>
          <w:szCs w:val="28"/>
        </w:rPr>
        <w:t>. В целях организации работы Комиссия избирает из своего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43D5" w:rsidRPr="004301C8">
        <w:rPr>
          <w:rFonts w:ascii="Times New Roman" w:hAnsi="Times New Roman"/>
          <w:sz w:val="28"/>
          <w:szCs w:val="28"/>
        </w:rPr>
        <w:t>председателя и секретаря.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A75E48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F43D5" w:rsidRPr="004301C8">
        <w:rPr>
          <w:rFonts w:ascii="Times New Roman" w:hAnsi="Times New Roman"/>
          <w:sz w:val="28"/>
          <w:szCs w:val="28"/>
        </w:rPr>
        <w:t>. Комиссия собирается по мере необходимости. Решение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43D5" w:rsidRPr="004301C8">
        <w:rPr>
          <w:rFonts w:ascii="Times New Roman" w:hAnsi="Times New Roman"/>
          <w:sz w:val="28"/>
          <w:szCs w:val="28"/>
        </w:rPr>
        <w:t>заседания Комиссии принимается ее председателем на основании обращения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(жалобы, заявления, предложения) участника образовательных отношений не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позднее 5 учебных дней с момента поступления такого обращения.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1</w:t>
      </w:r>
      <w:r w:rsidR="00A75E48">
        <w:rPr>
          <w:rFonts w:ascii="Times New Roman" w:hAnsi="Times New Roman"/>
          <w:sz w:val="28"/>
          <w:szCs w:val="28"/>
        </w:rPr>
        <w:t>1</w:t>
      </w:r>
      <w:r w:rsidRPr="004301C8">
        <w:rPr>
          <w:rFonts w:ascii="Times New Roman" w:hAnsi="Times New Roman"/>
          <w:sz w:val="28"/>
          <w:szCs w:val="28"/>
        </w:rPr>
        <w:t>. Обращение подается в письменной форме. В жалобе указываются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конкретные факты или признаки нарушений прав участников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образовательных отношений, лица, допустившие нарушения, обстоятельства.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1</w:t>
      </w:r>
      <w:r w:rsidR="00A75E48">
        <w:rPr>
          <w:rFonts w:ascii="Times New Roman" w:hAnsi="Times New Roman"/>
          <w:sz w:val="28"/>
          <w:szCs w:val="28"/>
        </w:rPr>
        <w:t>2</w:t>
      </w:r>
      <w:r w:rsidRPr="004301C8">
        <w:rPr>
          <w:rFonts w:ascii="Times New Roman" w:hAnsi="Times New Roman"/>
          <w:sz w:val="28"/>
          <w:szCs w:val="28"/>
        </w:rPr>
        <w:t>. Комиссия принимает решения не позднее 10 учебных дней с момента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начала его рассмотрения. Заседание Комиссии считается правомочным, если</w:t>
      </w: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на нем присутствовало не менее 2/3 членов Комиссии.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3D5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Лицо, направившее в Комиссию обращение, вправе присутствовать при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рассмотрении этого обращения на заседании Комиссии. Лица, чьи действия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обжалуются в обращении, также вправе присутствовать на заседании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Комиссии и давать пояснения.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AC4" w:rsidRPr="004301C8" w:rsidRDefault="006F43D5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Для объективного и всестороннего рассмотрения обращений Комиссия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вправе приглашать на заседания и заслушивать иных участников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образовательных отношений. Неявка данных лиц на заседание Комиссии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="00D92AC4" w:rsidRPr="004301C8">
        <w:rPr>
          <w:rFonts w:ascii="Times New Roman" w:hAnsi="Times New Roman"/>
          <w:sz w:val="28"/>
          <w:szCs w:val="28"/>
        </w:rPr>
        <w:t>либо немотивированный отказ от показаний не являются препятствием для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="00D92AC4" w:rsidRPr="004301C8">
        <w:rPr>
          <w:rFonts w:ascii="Times New Roman" w:hAnsi="Times New Roman"/>
          <w:sz w:val="28"/>
          <w:szCs w:val="28"/>
        </w:rPr>
        <w:t>рассмотрения обращения по существу.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lastRenderedPageBreak/>
        <w:t>1</w:t>
      </w:r>
      <w:r w:rsidR="00A75E48">
        <w:rPr>
          <w:rFonts w:ascii="Times New Roman" w:hAnsi="Times New Roman"/>
          <w:sz w:val="28"/>
          <w:szCs w:val="28"/>
        </w:rPr>
        <w:t>3</w:t>
      </w:r>
      <w:r w:rsidRPr="004301C8">
        <w:rPr>
          <w:rFonts w:ascii="Times New Roman" w:hAnsi="Times New Roman"/>
          <w:sz w:val="28"/>
          <w:szCs w:val="28"/>
        </w:rPr>
        <w:t>. Комиссия принимает решение простым большинством голосов членов,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присутствующих на заседании Комиссии.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1</w:t>
      </w:r>
      <w:r w:rsidR="00A75E48">
        <w:rPr>
          <w:rFonts w:ascii="Times New Roman" w:hAnsi="Times New Roman"/>
          <w:sz w:val="28"/>
          <w:szCs w:val="28"/>
        </w:rPr>
        <w:t xml:space="preserve">4. </w:t>
      </w:r>
      <w:r w:rsidRPr="004301C8">
        <w:rPr>
          <w:rFonts w:ascii="Times New Roman" w:hAnsi="Times New Roman"/>
          <w:sz w:val="28"/>
          <w:szCs w:val="28"/>
        </w:rPr>
        <w:t>В случае установления фактов нарушения прав участников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образовательных отношений Комиссия принимает решение, направленное на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восстановление нарушенных прав. На лиц, допустивших нарушение прав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обучающихся, родителей (законных представителей) несовершеннолетних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обучающихся, а также работников организации, Комиссия возлагает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обязанности по устранению выявленных нарушений и (или) недопущению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нарушений в будущем.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Если нарушения прав участников образовательных отношений возникли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вследствие принятия решения образовательной организацией, в том числе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вследствие издания локального нормативного акта, Комиссия принимает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решение об отмене данного решения образовательной организации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(локального нормативного акта) и указывает срок исполнения решения.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Комиссия отказывает в удовлетворении жалобой на нарушение прав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заявителя, если посчитает жалобу необоснованной, не выявит факты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указанных нарушений, не установит причинно-следственную связь между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поведением лица, действия которого обжалуются, и нарушением прав лица,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подавшего жалобу или его законного представителя.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1</w:t>
      </w:r>
      <w:r w:rsidR="00A75E48">
        <w:rPr>
          <w:rFonts w:ascii="Times New Roman" w:hAnsi="Times New Roman"/>
          <w:sz w:val="28"/>
          <w:szCs w:val="28"/>
        </w:rPr>
        <w:t>5</w:t>
      </w:r>
      <w:r w:rsidRPr="004301C8">
        <w:rPr>
          <w:rFonts w:ascii="Times New Roman" w:hAnsi="Times New Roman"/>
          <w:sz w:val="28"/>
          <w:szCs w:val="28"/>
        </w:rPr>
        <w:t>. Решение Комиссии оформляется протоколом.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Решение Комиссии обязательно для исполнения всеми участниками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образовательных отношений и подлежит исполнению в указанный срок.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Данное положение о комиссии по урегулированию споров между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участниками образовательных отношений (далее - Комиссия) фиксирует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цели ее деятельности, указанные в Федеральном законе № 273-ФЗ, и</w:t>
      </w:r>
      <w:r w:rsidR="00A75E48">
        <w:rPr>
          <w:rFonts w:ascii="Times New Roman" w:hAnsi="Times New Roman"/>
          <w:sz w:val="28"/>
          <w:szCs w:val="28"/>
        </w:rPr>
        <w:t xml:space="preserve"> </w:t>
      </w:r>
      <w:r w:rsidRPr="004301C8">
        <w:rPr>
          <w:rFonts w:ascii="Times New Roman" w:hAnsi="Times New Roman"/>
          <w:sz w:val="28"/>
          <w:szCs w:val="28"/>
        </w:rPr>
        <w:t>раскрывает механизм работы.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В Комиссию вправе обращаться сами обучающиеся, их родители (законные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представители), в том числе, от собственного имени, педагоги, руководящие</w:t>
      </w:r>
    </w:p>
    <w:p w:rsidR="00D92AC4" w:rsidRPr="004301C8" w:rsidRDefault="00D92AC4" w:rsidP="00A4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1C8">
        <w:rPr>
          <w:rFonts w:ascii="Times New Roman" w:hAnsi="Times New Roman"/>
          <w:sz w:val="28"/>
          <w:szCs w:val="28"/>
        </w:rPr>
        <w:t>работники образовательной организации.</w:t>
      </w:r>
    </w:p>
    <w:sectPr w:rsidR="00D92AC4" w:rsidRPr="004301C8" w:rsidSect="001B025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FE" w:rsidRDefault="00C624FE" w:rsidP="001B0251">
      <w:pPr>
        <w:spacing w:after="0" w:line="240" w:lineRule="auto"/>
      </w:pPr>
      <w:r>
        <w:separator/>
      </w:r>
    </w:p>
  </w:endnote>
  <w:endnote w:type="continuationSeparator" w:id="1">
    <w:p w:rsidR="00C624FE" w:rsidRDefault="00C624FE" w:rsidP="001B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51" w:rsidRDefault="000A3E8D">
    <w:pPr>
      <w:pStyle w:val="a8"/>
      <w:jc w:val="center"/>
    </w:pPr>
    <w:fldSimple w:instr=" PAGE   \* MERGEFORMAT ">
      <w:r w:rsidR="00E67F6A">
        <w:rPr>
          <w:noProof/>
        </w:rPr>
        <w:t>4</w:t>
      </w:r>
    </w:fldSimple>
  </w:p>
  <w:p w:rsidR="001B0251" w:rsidRDefault="001B02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FE" w:rsidRDefault="00C624FE" w:rsidP="001B0251">
      <w:pPr>
        <w:spacing w:after="0" w:line="240" w:lineRule="auto"/>
      </w:pPr>
      <w:r>
        <w:separator/>
      </w:r>
    </w:p>
  </w:footnote>
  <w:footnote w:type="continuationSeparator" w:id="1">
    <w:p w:rsidR="00C624FE" w:rsidRDefault="00C624FE" w:rsidP="001B0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3D5"/>
    <w:rsid w:val="00032526"/>
    <w:rsid w:val="00053FE0"/>
    <w:rsid w:val="00076252"/>
    <w:rsid w:val="000A3E8D"/>
    <w:rsid w:val="001023F9"/>
    <w:rsid w:val="00117F51"/>
    <w:rsid w:val="001B0251"/>
    <w:rsid w:val="002076CA"/>
    <w:rsid w:val="00211738"/>
    <w:rsid w:val="00284689"/>
    <w:rsid w:val="0030604F"/>
    <w:rsid w:val="003F5DE1"/>
    <w:rsid w:val="004301C8"/>
    <w:rsid w:val="00525C04"/>
    <w:rsid w:val="00566216"/>
    <w:rsid w:val="0061029D"/>
    <w:rsid w:val="0062138A"/>
    <w:rsid w:val="00644301"/>
    <w:rsid w:val="0069105A"/>
    <w:rsid w:val="006F43D5"/>
    <w:rsid w:val="00756114"/>
    <w:rsid w:val="007B2B9F"/>
    <w:rsid w:val="0080418A"/>
    <w:rsid w:val="008D7117"/>
    <w:rsid w:val="009F6491"/>
    <w:rsid w:val="00A458D5"/>
    <w:rsid w:val="00A75E48"/>
    <w:rsid w:val="00AB602A"/>
    <w:rsid w:val="00B8422D"/>
    <w:rsid w:val="00BF19CF"/>
    <w:rsid w:val="00C624FE"/>
    <w:rsid w:val="00C822B3"/>
    <w:rsid w:val="00D414B4"/>
    <w:rsid w:val="00D66028"/>
    <w:rsid w:val="00D70453"/>
    <w:rsid w:val="00D92AC4"/>
    <w:rsid w:val="00E632A9"/>
    <w:rsid w:val="00E67F6A"/>
    <w:rsid w:val="00E76881"/>
    <w:rsid w:val="00EC784D"/>
    <w:rsid w:val="00F64680"/>
    <w:rsid w:val="00FA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62138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13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251"/>
  </w:style>
  <w:style w:type="paragraph" w:styleId="a8">
    <w:name w:val="footer"/>
    <w:basedOn w:val="a"/>
    <w:link w:val="a9"/>
    <w:uiPriority w:val="99"/>
    <w:unhideWhenUsed/>
    <w:rsid w:val="001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251"/>
  </w:style>
  <w:style w:type="paragraph" w:styleId="aa">
    <w:name w:val="No Spacing"/>
    <w:uiPriority w:val="1"/>
    <w:qFormat/>
    <w:rsid w:val="00AB602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cp:lastModifiedBy>6</cp:lastModifiedBy>
  <cp:revision>2</cp:revision>
  <cp:lastPrinted>2016-05-06T11:50:00Z</cp:lastPrinted>
  <dcterms:created xsi:type="dcterms:W3CDTF">2016-05-10T11:02:00Z</dcterms:created>
  <dcterms:modified xsi:type="dcterms:W3CDTF">2016-05-10T11:02:00Z</dcterms:modified>
</cp:coreProperties>
</file>